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A253E" w:rsidR="00007C7D" w:rsidP="00EA253E" w:rsidRDefault="00EA253E" w14:paraId="1B49294F" w14:textId="4F36D3CE">
      <w:pPr>
        <w:shd w:val="clear" w:color="auto" w:fill="FFFFFF"/>
        <w:spacing w:before="300" w:after="150" w:line="0" w:lineRule="auto"/>
        <w:jc w:val="center"/>
        <w:outlineLvl w:val="0"/>
        <w:rPr>
          <w:rFonts w:ascii="sans serif" w:hAnsi="sans serif" w:eastAsia="Times New Roman" w:cs="Times New Roman"/>
          <w:caps/>
          <w:color w:val="000000"/>
          <w:spacing w:val="-15"/>
          <w:kern w:val="36"/>
          <w:sz w:val="37"/>
          <w:szCs w:val="2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spacing w:val="-15"/>
          <w:kern w:val="36"/>
          <w:sz w:val="37"/>
          <w:szCs w:val="2"/>
          <w:lang w:eastAsia="cs-CZ"/>
          <w14:ligatures w14:val="none"/>
        </w:rPr>
        <w:t xml:space="preserve">Skullcandy </w:t>
      </w:r>
      <w:r w:rsidRPr="00EA253E" w:rsidR="00007C7D">
        <w:rPr>
          <w:rFonts w:ascii="sans serif" w:hAnsi="sans serif" w:eastAsia="Times New Roman" w:cs="Times New Roman"/>
          <w:caps/>
          <w:color w:val="000000"/>
          <w:spacing w:val="-15"/>
          <w:kern w:val="36"/>
          <w:sz w:val="37"/>
          <w:szCs w:val="2"/>
          <w:lang w:eastAsia="cs-CZ"/>
          <w14:ligatures w14:val="none"/>
        </w:rPr>
        <w:t xml:space="preserve">Grom Wireless</w:t>
      </w:r>
    </w:p>
    <w:p w:rsidRPr="00007C7D" w:rsidR="00007C7D" w:rsidP="00BB09BD" w:rsidRDefault="00007C7D" w14:paraId="1CCBA304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aps/>
          <w:color w:val="000000"/>
          <w:kern w:val="0"/>
          <w:sz w:val="8"/>
          <w:szCs w:val="2"/>
          <w:lang w:eastAsia="cs-CZ"/>
          <w14:ligatures w14:val="none"/>
        </w:rPr>
      </w:pPr>
    </w:p>
    <w:p w:rsidRPr="00EA253E" w:rsidR="00BB09BD" w:rsidP="00BB09BD" w:rsidRDefault="00BB09BD" w14:paraId="39D84A3A" w14:textId="6B6BACA8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BEZDRÔTOVÝ NÁVOD NA POUŽITIE GROM, RIEŠENIE PROBLÉMOV A ČASTO KLADENÉ OTÁZKY</w:t>
      </w:r>
    </w:p>
    <w:p w:rsidRPr="00EA253E" w:rsidR="00BB09BD" w:rsidP="00BB09BD" w:rsidRDefault="00BB09BD" w14:paraId="39A4602C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ZAPNUTIE/VYPNUTIE A POČIATOČNÉ SPÁROVANIE:</w:t>
      </w:r>
    </w:p>
    <w:p w:rsidRPr="00EA253E" w:rsidR="00BB09BD" w:rsidP="00BB09BD" w:rsidRDefault="00BB09BD" w14:paraId="720A4E4D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Na zapnutie slúchadiel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stlačte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podržte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tlačidlo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napájania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 dobu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1 sekundy.</w:t>
      </w:r>
    </w:p>
    <w:p w:rsidRPr="00EA253E" w:rsidR="00BB09BD" w:rsidP="00BB09BD" w:rsidRDefault="00BB09BD" w14:paraId="106AC368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Na vypnutie slúchadiel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stlačte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podržte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tlačidlo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napájania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 dobu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3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sekúnd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6AD721C1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prvom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zapnutí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slúchadiel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:</w:t>
      </w:r>
    </w:p>
    <w:p w:rsidRPr="00EA253E" w:rsidR="00BB09BD" w:rsidP="00BB09BD" w:rsidRDefault="00BB09BD" w14:paraId="5A36D310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Tón 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fialová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LED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dióda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signalizujú,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že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slúchadlá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sú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zapnuté.</w:t>
      </w:r>
    </w:p>
    <w:p w:rsidRPr="00EA253E" w:rsidR="00BB09BD" w:rsidP="00BB09BD" w:rsidRDefault="00BB09BD" w14:paraId="044BE0A9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Potom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zaznie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hlasová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správa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„Ready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to Pair“ (Pripravené na párovanie) 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LED kontrolky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začnú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blikať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červeno/modro.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Teraz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ste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režime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párovania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6DF670AF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O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tv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orte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nastavenia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Bluetooth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vašom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zariadení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zozname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dostupných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zariadení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vyhľadajte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„Grom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Wireless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“.</w:t>
      </w:r>
    </w:p>
    <w:p w:rsidRPr="00EA253E" w:rsidR="00BB09BD" w:rsidP="00BB09BD" w:rsidRDefault="00BB09BD" w14:paraId="224DD9BE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Vyberte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slúchadlá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stlačte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tlačidlo potvrdenia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ak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budete vyzvaní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Následne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zaznie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hlasová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správa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„pripojené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“.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Teraz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ste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spárovaní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svojím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zariadením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1FA724B8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Ak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už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zariadenie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spárovali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ale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chcete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spárovať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nové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zariadenie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môžete vstúpiť do režimu párovania, keď sú slúchadlá zapnuté alebo vypnuté.</w:t>
      </w:r>
    </w:p>
    <w:p w:rsidRPr="00EA253E" w:rsidR="00BB09BD" w:rsidP="00BB09BD" w:rsidRDefault="00BB09BD" w14:paraId="6A386063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Keď sú slúchadlá zapnuté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stlačte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tlačidlo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napájania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trikrát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0FD6A2FD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Keď sú slúchadlá vypnuté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stlačte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podržte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tlačidlo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napájania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 dobu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3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sekúnd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Slúchadlá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zapnú a prejdú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priamo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režimu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párovania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38378267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Rovnako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pri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prvom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spárovaniu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hlasová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výzva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oznámi 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„Ready 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to Pair“ (Pripravené na spárovanie) 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LED diódy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začnú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blikať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červeno/modro. Otvorte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nastavenia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Bluetooth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vašom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zariadení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vyberte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Grom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Wireless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zoznamu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dostupných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zariadení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Potom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stlačte CONFIRM PAIR (POTVRDIŤ SPÁROVANIE) 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vašom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zariadení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44926FA0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OVLÁDACIE PRVKY</w:t>
      </w:r>
    </w:p>
    <w:p w:rsidRPr="00EA253E" w:rsidR="00BB09BD" w:rsidP="00BB09BD" w:rsidRDefault="00BB09BD" w14:paraId="40D12E88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Grom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Wireless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bol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navrhnutý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tak, aby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obsahoval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ľahko použiteľné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ovládacie prvky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medzi ktoré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patrí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samostatné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tlačidlo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napájania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veľké,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ľahko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stlačiteľné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hlavné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funkčné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tlačidlo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náušníku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intuitívne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koliesko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ovládanie hlasitosti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33F2F657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Prehrávanie/pozastavenie zvuku alebo prijatie/ukončenie </w:t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hovoru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–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stlačte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multifunkčné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tlačidlo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(MFB)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raz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0AE146C5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Odmietnutie prichádzajúceho </w:t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hovoru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– podržte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tlačidlo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MFB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stlačené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1 sekundu.</w:t>
      </w:r>
    </w:p>
    <w:p w:rsidRPr="00EA253E" w:rsidR="00BB09BD" w:rsidP="00BB09BD" w:rsidRDefault="00BB09BD" w14:paraId="7F649AE6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Prejsť na ďalšiu</w:t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 skladbu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–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stlačte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tlačidlo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MFB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dvakrát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5197779E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Prehrávanie </w:t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dozadu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–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stlačte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tlačidlo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MFB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trik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rát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3AD4D139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Zvýšenie</w:t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 hlasitosti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–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posuňte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koliesko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hlasitosti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nahor.</w:t>
      </w:r>
    </w:p>
    <w:p w:rsidRPr="00EA253E" w:rsidR="00BB09BD" w:rsidP="00BB09BD" w:rsidRDefault="00BB09BD" w14:paraId="116B55F8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Zníženie</w:t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 hlasitosti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–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posuňte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koliesko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hlasitosti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nadol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5DCDD1E6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Aktivácia asistenta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–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stlačte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dvakrát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tlačidlo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napájania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3BFA5758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Zap</w:t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nutie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– podržte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tlačidlo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napájania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jednu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sekundu.</w:t>
      </w:r>
    </w:p>
    <w:p w:rsidRPr="00EA253E" w:rsidR="00BB09BD" w:rsidP="00BB09BD" w:rsidRDefault="00BB09BD" w14:paraId="0DF5AF4D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Vypnutie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– podržte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tlačidlo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napájania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tri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sekundy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2552D8C4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Dôležitá profesionálna rada: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Vždy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by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mali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nastaviť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hlasitosť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maximum 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vašom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audio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zariadení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čím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získate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plnú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kontrolu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nad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hlasitosťou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slúchadiel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7652AF17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ŽIVOTNOSŤ BATÉRIE A NABÍJANIE:</w:t>
      </w:r>
    </w:p>
    <w:p w:rsidRPr="00EA253E" w:rsidR="00BB09BD" w:rsidP="00BB09BD" w:rsidRDefault="00BB09BD" w14:paraId="5D140807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Grom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Wireless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má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dlhú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výdrž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batérie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jedno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nabitie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vydrží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viac ako</w:t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 45 hodín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poč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ú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vania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6484EC5A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nabíjanie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slúchadiel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použite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dodávaný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kábel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USB-C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LED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indikátor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umiestnený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vedľa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nabíjacieho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portu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vám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oznámi,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či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sa slúchadlá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ešte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nabíjajú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alebo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sú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už úplne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nabité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5A6C238B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Červená LED dióda =</w:t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 0 % – 94</w:t>
      </w:r>
    </w:p>
    <w:p w:rsidRPr="00EA253E" w:rsidR="00BB09BD" w:rsidP="00BB09BD" w:rsidRDefault="00BB09BD" w14:paraId="019C6617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Zelená LED dióda =</w:t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 95 % – 100</w:t>
      </w:r>
    </w:p>
    <w:p w:rsidRPr="00EA253E" w:rsidR="00BB09BD" w:rsidP="00BB09BD" w:rsidRDefault="00BB09BD" w14:paraId="6805249E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Keď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batérii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zostáva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približne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45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minút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prehráv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ania 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(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približne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 15 % 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nabitia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)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opäť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približne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20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minút 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(8 %)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prehrávania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hlasová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výzva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vás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upozorní na 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„Nízky stav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 batérie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“.</w:t>
      </w:r>
    </w:p>
    <w:p w:rsidRPr="00EA253E" w:rsidR="00BB09BD" w:rsidP="00BB09BD" w:rsidRDefault="00BB09BD" w14:paraId="285ABE4F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Vďaka funkcii rýchleho nabíjania, ktorá je súčasťou balenia, získate viac ako štyri hodiny prehrávania po 10 minútach nabíjania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ale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ak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vám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náhodou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vybije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batéria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pomocou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priloženého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3,5 mm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aux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kábla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môžete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pripojiť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audio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zariadenie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kedykoľvek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kdekoľvek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3C4393C6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SLÚCHADLÁ SA NENABÍJAJÚ SPRÁVNE?</w:t>
      </w:r>
    </w:p>
    <w:p w:rsidRPr="00EA253E" w:rsidR="00BB09BD" w:rsidP="00BB09BD" w:rsidRDefault="00BB09BD" w14:paraId="0788D9D1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Problém: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Nevidíte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červenú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kontrolku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LED,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keď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kábel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USB-C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pripojený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slúchadlám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zdroju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napájania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?</w:t>
      </w:r>
    </w:p>
    <w:p w:rsidRPr="00EA253E" w:rsidR="00BB09BD" w:rsidP="00BB09BD" w:rsidRDefault="00BB09BD" w14:paraId="2818D3F6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Riešenie:</w:t>
      </w:r>
    </w:p>
    <w:p w:rsidRPr="00EA253E" w:rsidR="00BB09BD" w:rsidP="00BB09BD" w:rsidRDefault="00BB09BD" w14:paraId="5B883E36" w14:textId="777777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Skontrolujte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či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USB-C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konektor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alebo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port  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nie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je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blokovaný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nečistotami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  </w:t>
      </w:r>
    </w:p>
    <w:p w:rsidRPr="00EA253E" w:rsidR="00BB09BD" w:rsidP="00BB09BD" w:rsidRDefault="00BB09BD" w14:paraId="14C78027" w14:textId="777777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Uistite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sa, že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je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nabíjací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kábel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správne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zapojený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vhodného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zdroja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napájania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448C062D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AKTIVUJTE SVOJHO HLASOVÉHO ASISTENTA:</w:t>
      </w:r>
    </w:p>
    <w:p w:rsidRPr="00EA253E" w:rsidR="00BB09BD" w:rsidP="00BB09BD" w:rsidRDefault="00BB09BD" w14:paraId="4AD5B40E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Koho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požiadate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pomoc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? Siri?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Bixby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? Google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Assistant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?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rozdiel od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proprietárnych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slúchadiel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Skullcandy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funguje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akýmkoľvek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asistentom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03695069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spárovaní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zariadením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stačí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dvakrát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stlačiť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tlačidlo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napájania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aby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sa aktivoval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lokálny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asistent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vášho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zariadenia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7A3E7F05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OBMEDZENÁ HLASITOSŤ PRE BEZPEČNOSŤ + FUNKCIA PREPÍSANIA</w:t>
      </w:r>
    </w:p>
    <w:p w:rsidRPr="00EA253E" w:rsidR="00BB09BD" w:rsidP="00BB09BD" w:rsidRDefault="00BB09BD" w14:paraId="4A9BC978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Vďaka funkcii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Kid-friendly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máte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istotu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že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sluch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vášho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dieťaťa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chránený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počúva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bezpečnej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hlasitosti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558CD4BD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lastRenderedPageBreak/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Vďaka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špeciálne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navrhnutému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obmedzovaču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hlasitosti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zvuk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bezpečne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nastavený tak,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aby neprekročil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85 dB (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môže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mierne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líšiť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 závislosti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od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zdrojového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zariadenia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).  </w:t>
      </w:r>
    </w:p>
    <w:p w:rsidRPr="00EA253E" w:rsidR="00BB09BD" w:rsidP="00BB09BD" w:rsidRDefault="00BB09BD" w14:paraId="16CA2FD4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Funkcia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Volume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Limit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Override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umožňuje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počúvať v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hlučných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situáciách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napríklad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pri cestovaní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lietadlom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Táto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funkcia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deaktivuje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obmedzovač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hlasitosti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ďalším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kliknutím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koliesko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hlasitosti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čo je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dospelých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jednoduché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ale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deti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nie až tak jednoduché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65999155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Ak ste vstúpili do režimu prekonania obmedzenia hlasitosti, v spodnej časti kolieska hlasitosti sa zobrazí červené logo Skullcandy, ktoré jasne signalizuje dieťaťu aj rodičom, že teraz počúvate nad 85 dB.</w:t>
      </w:r>
    </w:p>
    <w:p w:rsidRPr="00EA253E" w:rsidR="00BB09BD" w:rsidP="00BB09BD" w:rsidRDefault="00BB09BD" w14:paraId="4F69685B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Dôležité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upozornenie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: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Vždy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by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mali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nastaviť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hlasitosť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maximálnu úroveň 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vašom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audio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zariadení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čím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získate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plnú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kontrolu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nad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hlasitosťou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slúchadiel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19D55C47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FIT:</w:t>
      </w:r>
    </w:p>
    <w:p w:rsidRPr="00EA253E" w:rsidR="00BB09BD" w:rsidP="00BB09BD" w:rsidRDefault="00BB09BD" w14:paraId="2941D4E1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Veríme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bezdrôtovú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slobodu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všetkých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Grom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Wireless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toho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dôkazom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Ponúka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všetko, čo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váš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malý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nadšenec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môže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priať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–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pohodlné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náušníky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nastaviteľný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hlavový most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skladací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dizajn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vhodný na cestovanie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ako aj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jednoduché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ovládanie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5D908158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Plyšové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náušníky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majú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práve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taký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správny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rozsah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pohybu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aby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poskytovali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rovnováhu 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pohodlné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uchytenie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ušiach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takže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keď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si ich nasadzujete, uistite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že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dobre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priľnú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hlave,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aby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ste dosiahli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najlepší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zvukový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zážitok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0BBF035C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Nastaviteľný hlavový most poskytuje individuálne prispôsobenie pre každé dieťa, stačí použiť suchý zips na oboch stranách elastického pásika na utiahnutie (zmenšenie veľkosti) alebo uvoľnenie (zväčšenie veľkosti).</w:t>
      </w:r>
    </w:p>
    <w:p w:rsidRPr="00EA253E" w:rsidR="00BB09BD" w:rsidP="00BB09BD" w:rsidRDefault="00BB09BD" w14:paraId="39F09399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PORT PRE ZDIEĽANIE AUDIA:</w:t>
      </w:r>
    </w:p>
    <w:p w:rsidRPr="00EA253E" w:rsidR="00BB09BD" w:rsidP="00BB09BD" w:rsidRDefault="00BB09BD" w14:paraId="5D5B30BE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Grom Wireless umožňuje deťom zdieľať zvuk medzi dvoma slúchadlami z jedného telefónu alebo tabletu. Streamujte normálne do svojich slúchadiel Grom Wireless a zapojte dodávaný 3,5 mm aux kábel do aux portu RIGHT earcup audio OUT. Druhý koniec môžete zapojiť do iného zariadenia audio IN a zdieľate zvuk, je to tak jednoduché.</w:t>
      </w:r>
    </w:p>
    <w:p w:rsidRPr="00EA253E" w:rsidR="00BB09BD" w:rsidP="00BB09BD" w:rsidRDefault="00BB09BD" w14:paraId="0E69D2E7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Môžete tiež zapojiť viac ako dve zariadenia do série, aby ste zdieľali zvuk, ale pre dosiahnutie najlepšieho výkonu neodporúčame viac ako 2-3 páry slúchadiel.</w:t>
      </w:r>
    </w:p>
    <w:p w:rsidRPr="00EA253E" w:rsidR="00BB09BD" w:rsidP="00BB09BD" w:rsidRDefault="00BB09BD" w14:paraId="0CCC8E49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VSTAVANÝ MIKROFÓN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:</w:t>
      </w:r>
    </w:p>
    <w:p w:rsidRPr="00EA253E" w:rsidR="00BB09BD" w:rsidP="00BB09BD" w:rsidRDefault="00BB09BD" w14:paraId="1E7B39FF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Vzhľadom 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všetky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rôzne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spôsoby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komunikácie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 dnešnej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dobe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sme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samozrejme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zabezpečili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aby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bol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slúchadlá vybavené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vstavaným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mikrofónom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prijímanie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hovorov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alebo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chatovanie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priateľmi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Jednoducho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použite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ľahko ovládateľné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tlačidlo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náušníku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prijímanie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odmietanie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ukončovanie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hovorov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alebo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nastavte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hlasitosť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pomocou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otočného ovládača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hlasitosti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786CBD4E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Máte problém? Nevracajte sa do obchodu, nechajte nás pomôcť!</w:t>
      </w:r>
    </w:p>
    <w:p w:rsidRPr="00EA253E" w:rsidR="00BB09BD" w:rsidP="00BB09BD" w:rsidRDefault="00BB09BD" w14:paraId="7EA75916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NEFUNGUJE ZVUK?</w:t>
      </w:r>
    </w:p>
    <w:p w:rsidRPr="00EA253E" w:rsidR="00BB09BD" w:rsidP="00BB09BD" w:rsidRDefault="00BB09BD" w14:paraId="751195A7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Uistite sa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že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hlasitosť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zdrojovom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zariadení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nastavená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maximum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aby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mohli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plne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ovládať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hlasitosť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pomocou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veľmi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jednoduchého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otočného ovládača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na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slúchadlách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Ak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hlasitosť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zdrojovom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zariadení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nastavená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minimum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alebo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 zariadenie stlmené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nebudete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môcť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nastaviť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hlasitosť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slúchadlách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kým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tento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problém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nevyriešite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3EA720D4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Ak máte problémy s párovaním, prejdite k druhému kroku a resetujte slúchadlá, aby fungovali správne.</w:t>
      </w:r>
    </w:p>
    <w:p w:rsidRPr="00EA253E" w:rsidR="00BB09BD" w:rsidP="00BB09BD" w:rsidRDefault="00BB09BD" w14:paraId="2CA333EB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PROBLÉMY S PÁROVANÍM?</w:t>
      </w:r>
    </w:p>
    <w:p w:rsidRPr="00EA253E" w:rsidR="00BB09BD" w:rsidP="00BB09BD" w:rsidRDefault="00BB09BD" w14:paraId="0C0B7C1E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bookmarkStart w:name="_Hlk134184187" w:id="0"/>
      <w:bookmarkEnd w:id="0"/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Ak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máte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problémy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 párovaním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môžete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resetovať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Grom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Wireless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vymazaním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zoznamu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spárovaných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zariadení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2FA531CA" w14:textId="7777777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Zapnite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slúchadlá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6F73D045" w14:textId="7777777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Stlačte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súčasne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tlačidlo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napájania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hlavné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funkčné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tlačidlo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(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podržte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ich stlačené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)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6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sekúnd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4909E89E" w14:textId="7777777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Tón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signalizuje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úspešné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vynulovanie,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hlasová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správa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oznámi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„Ready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to Pair“ (Pripravené na spárovanie) 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LED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dióda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bude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blikať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červeno/modro.</w:t>
      </w:r>
    </w:p>
    <w:p w:rsidRPr="00EA253E" w:rsidR="00BB09BD" w:rsidP="00BB09BD" w:rsidRDefault="00BB09BD" w14:paraId="1C2DD17D" w14:textId="7777777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Teraz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vyhľadajte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„Grom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Wireless“ v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zozname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dostupných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zariadení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vyberte ho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24CA64F4" w14:textId="7777777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Potvrďte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výzvu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„Pair“ (Spárovanie)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alebo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„OK“,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ktorá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sa zobrazí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obrazovke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038FB57E" w14:textId="7777777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dokončení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párovania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zaznie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hlasová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správa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„connected“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(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pripojené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).</w:t>
      </w:r>
    </w:p>
    <w:p w:rsidRPr="00EA253E" w:rsidR="00BB09BD" w:rsidP="00BB09BD" w:rsidRDefault="00BB09BD" w14:paraId="3B3255E0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Ak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máte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stále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problémy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slúchadlami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Grom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Wireless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navštívte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stránku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podpory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produktov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našej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webovej stránke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než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podáte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reklamáciu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v rámci záruky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Váš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problém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pravdepodobne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vyriešime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jednoduchým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kontaktom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15154792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ČASTO KLADENÉ OTÁZKY</w:t>
      </w:r>
    </w:p>
    <w:p w:rsidRPr="00EA253E" w:rsidR="00BB09BD" w:rsidP="00BB09BD" w:rsidRDefault="00BB09BD" w14:paraId="6C6773AB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Doba prehrávania / ŽIVOTNOSŤ BATÉRIE a nabíjanie:</w:t>
      </w:r>
    </w:p>
    <w:p w:rsidRPr="00EA253E" w:rsidR="00BB09BD" w:rsidP="00BB09BD" w:rsidRDefault="00BB09BD" w14:paraId="57CD59D6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Životnosť batérie a doba prehrávania sú pre mňa veľmi dôležité, ako dlho vydržia slúchadlá Grom Wireless?</w:t>
      </w:r>
    </w:p>
    <w:p w:rsidRPr="00EA253E" w:rsidR="00BB09BD" w:rsidP="00BB09BD" w:rsidRDefault="00BB09BD" w14:paraId="7BFC442D" w14:textId="7777777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Doba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prehrávania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je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neuveriteľných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45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hodín.</w:t>
      </w:r>
    </w:p>
    <w:p w:rsidRPr="00EA253E" w:rsidR="00BB09BD" w:rsidP="00BB09BD" w:rsidRDefault="00BB09BD" w14:paraId="17D05F99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Aká je celková doba nabíjania slúchadiel Grom Wireless pomocou nabíjacieho kábla USB-C?</w:t>
      </w:r>
    </w:p>
    <w:p w:rsidRPr="00EA253E" w:rsidR="00BB09BD" w:rsidP="00BB09BD" w:rsidRDefault="00BB09BD" w14:paraId="2FF01DC4" w14:textId="7777777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2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hodiny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nabíjania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dosiahnutie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100 % kapacity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pomocou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dodaného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USB-C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kábla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29B2AFFC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Má Grom Wireless funkciu rýchleho nabíjania?</w:t>
      </w:r>
    </w:p>
    <w:p w:rsidRPr="00EA253E" w:rsidR="00BB09BD" w:rsidP="00BB09BD" w:rsidRDefault="00BB09BD" w14:paraId="471630D6" w14:textId="7777777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ÁNO! –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Grom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Wireless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má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technológiu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rýchleho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nabíjania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cez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dodávaný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USB-C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kábel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395C56DD" w14:textId="77777777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10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minút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nabíjania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= 4+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hodiny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prehrávania</w:t>
      </w:r>
    </w:p>
    <w:p w:rsidRPr="00EA253E" w:rsidR="00BB09BD" w:rsidP="00BB09BD" w:rsidRDefault="00BB09BD" w14:paraId="267D1CF3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Môžem nabíjať Grom Wireless pomocou svojich príslušenstiev Skullcandy Power/PC/notebooku?</w:t>
      </w:r>
    </w:p>
    <w:p w:rsidRPr="00EA253E" w:rsidR="00BB09BD" w:rsidP="00BB09BD" w:rsidRDefault="00BB09BD" w14:paraId="28CC66C1" w14:textId="7777777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Áno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nabíjanie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slúchadiel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je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možné použiť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takmer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všetky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nabíjačky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USB-A na USB-C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448EB0BC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lastRenderedPageBreak/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PRIPOJENIE:</w:t>
      </w:r>
    </w:p>
    <w:p w:rsidRPr="00EA253E" w:rsidR="00BB09BD" w:rsidP="00BB09BD" w:rsidRDefault="00BB09BD" w14:paraId="311F0619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Je Grom Wireless kompatibilný s aplikáciami SKULLCANDY alebo SKULL-iQ?</w:t>
      </w:r>
    </w:p>
    <w:p w:rsidRPr="00EA253E" w:rsidR="00BB09BD" w:rsidP="00BB09BD" w:rsidRDefault="00BB09BD" w14:paraId="0E39B2D8" w14:textId="7777777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Nie,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Grom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Wireless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nedá spárovať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aplikáciou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Skullcandy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alebo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Skull-iQ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568EC011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Aký je dosah Bluetooth slúchadiel Grom Wireless?</w:t>
      </w:r>
    </w:p>
    <w:p w:rsidRPr="00EA253E" w:rsidR="00BB09BD" w:rsidP="00BB09BD" w:rsidRDefault="00BB09BD" w14:paraId="3D6B1D79" w14:textId="7777777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Budete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môcť počúvať až do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vzdialenosti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10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metrov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od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spárovaného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zariadenia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hoci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kvalita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pripojenia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sa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môže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líšiť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 závislosti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od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prostredia. </w:t>
      </w:r>
    </w:p>
    <w:p w:rsidRPr="00EA253E" w:rsidR="00BB09BD" w:rsidP="00BB09BD" w:rsidRDefault="00BB09BD" w14:paraId="515687DE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Môžem Grom Wireless pripojiť k počítaču?</w:t>
      </w:r>
    </w:p>
    <w:p w:rsidRPr="00EA253E" w:rsidR="00BB09BD" w:rsidP="00BB09BD" w:rsidRDefault="00BB09BD" w14:paraId="7FA7327A" w14:textId="7777777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Áno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, rovnako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ako k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telefónu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, tabletu, MP3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prehrávaču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, notebooku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alebo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akémukoľvek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inému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zariadeniu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Bluetooth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pripojením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4C486290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Môžem používať Grom Wireless s PS4/Xbox One/Switch?</w:t>
      </w:r>
    </w:p>
    <w:p w:rsidRPr="00EA253E" w:rsidR="00BB09BD" w:rsidP="00BB09BD" w:rsidRDefault="00BB09BD" w14:paraId="0FFA0C0D" w14:textId="777777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Xbox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One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: Nie   </w:t>
      </w:r>
    </w:p>
    <w:p w:rsidRPr="00EA253E" w:rsidR="00BB09BD" w:rsidP="00BB09BD" w:rsidRDefault="00BB09BD" w14:paraId="06AD0B1E" w14:textId="777777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Switch: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Áno</w:t>
      </w:r>
    </w:p>
    <w:p w:rsidRPr="00EA253E" w:rsidR="00BB09BD" w:rsidP="00BB09BD" w:rsidRDefault="00BB09BD" w14:paraId="379040CF" w14:textId="777777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PS4/5: Nie (ale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bude fungovať,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ak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máte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samostatný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BT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vysielací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dongle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)</w:t>
      </w:r>
    </w:p>
    <w:p w:rsidRPr="00EA253E" w:rsidR="00BB09BD" w:rsidP="00BB09BD" w:rsidRDefault="00BB09BD" w14:paraId="341326E8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Ktorú verziu Bluetooth používa Grom Wireless?</w:t>
      </w:r>
    </w:p>
    <w:p w:rsidRPr="00EA253E" w:rsidR="00BB09BD" w:rsidP="00BB09BD" w:rsidRDefault="00BB09BD" w14:paraId="5DC866B9" w14:textId="7777777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Bluetooth®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verzia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5.2</w:t>
      </w:r>
    </w:p>
    <w:p w:rsidRPr="00EA253E" w:rsidR="00BB09BD" w:rsidP="00BB09BD" w:rsidRDefault="00BB09BD" w14:paraId="6C19BC3E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Môžem používať Siri/Google Assistant/Alexa s Grom Wireless?</w:t>
      </w:r>
    </w:p>
    <w:p w:rsidRPr="00EA253E" w:rsidR="00BB09BD" w:rsidP="00BB09BD" w:rsidRDefault="00BB09BD" w14:paraId="32578C16" w14:textId="7777777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Áno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spárovaní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zariadením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môžete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funkciu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lokálneho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hlasového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asistenta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kedykoľvek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aktivovať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dvojitým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stlačením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tlačidla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napájania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(2x).</w:t>
      </w:r>
    </w:p>
    <w:p w:rsidRPr="00EA253E" w:rsidR="00BB09BD" w:rsidP="00BB09BD" w:rsidRDefault="00BB09BD" w14:paraId="63A601AE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Je možné používať Grom Wireless počas aktívneho používania?</w:t>
      </w:r>
    </w:p>
    <w:p w:rsidRPr="00EA253E" w:rsidR="00BB09BD" w:rsidP="00BB09BD" w:rsidRDefault="00BB09BD" w14:paraId="729B5A4E" w14:textId="7777777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Samozrejme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!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Slúchadlá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sedia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veľmi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stabilne,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ale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dajte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pozor,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aby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príliš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nenamočili,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pretože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nie sú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úplne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odolné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voči vode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4CE46A55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Záruka:</w:t>
      </w:r>
    </w:p>
    <w:p w:rsidRPr="00EA253E" w:rsidR="00BB09BD" w:rsidP="00BB09BD" w:rsidRDefault="00BB09BD" w14:paraId="71D00C6D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Pred podaním reklamácie sa obráťte na zákaznícky servis, pravdepodobne vám pomôžeme rýchlo odstrániť problém a vyriešiť vašu situáciu.</w:t>
      </w:r>
    </w:p>
    <w:p w:rsidRPr="00EA253E" w:rsidR="00BB09BD" w:rsidP="00BB09BD" w:rsidRDefault="00BB09BD" w14:paraId="5579B1B9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Čo sa stane, ak sa mi slúchadlá pokazí alebo stratia?</w:t>
      </w:r>
    </w:p>
    <w:p w:rsidRPr="00EA253E" w:rsidR="00DF5C1A" w:rsidP="00FF5C0E" w:rsidRDefault="00BB09BD" w14:paraId="0E738000" w14:textId="52A35A43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Ak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ide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výrobnú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vadu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spoločnosť Skullcandy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vám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poskytuje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1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-ročnú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obmedzenú záruku.</w:t>
      </w:r>
    </w:p>
    <w:sectPr w:rsidRPr="00EA253E" w:rsidR="00DF5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ns serif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23446"/>
    <w:multiLevelType w:val="multilevel"/>
    <w:tmpl w:val="1CCA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44B1F"/>
    <w:multiLevelType w:val="multilevel"/>
    <w:tmpl w:val="367E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4072D"/>
    <w:multiLevelType w:val="multilevel"/>
    <w:tmpl w:val="CF6C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F2478"/>
    <w:multiLevelType w:val="multilevel"/>
    <w:tmpl w:val="9C36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54A8D"/>
    <w:multiLevelType w:val="multilevel"/>
    <w:tmpl w:val="A044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775D0"/>
    <w:multiLevelType w:val="multilevel"/>
    <w:tmpl w:val="04FC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B32FA"/>
    <w:multiLevelType w:val="multilevel"/>
    <w:tmpl w:val="99A84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56416B"/>
    <w:multiLevelType w:val="multilevel"/>
    <w:tmpl w:val="C18A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12DFB"/>
    <w:multiLevelType w:val="multilevel"/>
    <w:tmpl w:val="437C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4053A3"/>
    <w:multiLevelType w:val="multilevel"/>
    <w:tmpl w:val="B5C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891B72"/>
    <w:multiLevelType w:val="multilevel"/>
    <w:tmpl w:val="10FC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2A0107"/>
    <w:multiLevelType w:val="multilevel"/>
    <w:tmpl w:val="4D0E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A0240B"/>
    <w:multiLevelType w:val="multilevel"/>
    <w:tmpl w:val="C660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DA7F00"/>
    <w:multiLevelType w:val="multilevel"/>
    <w:tmpl w:val="E1A6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D3134D"/>
    <w:multiLevelType w:val="multilevel"/>
    <w:tmpl w:val="6CAE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297073">
    <w:abstractNumId w:val="1"/>
  </w:num>
  <w:num w:numId="2" w16cid:durableId="1115248913">
    <w:abstractNumId w:val="9"/>
  </w:num>
  <w:num w:numId="3" w16cid:durableId="1600260410">
    <w:abstractNumId w:val="6"/>
  </w:num>
  <w:num w:numId="4" w16cid:durableId="1641692941">
    <w:abstractNumId w:val="8"/>
  </w:num>
  <w:num w:numId="5" w16cid:durableId="867764571">
    <w:abstractNumId w:val="5"/>
  </w:num>
  <w:num w:numId="6" w16cid:durableId="1332442299">
    <w:abstractNumId w:val="2"/>
  </w:num>
  <w:num w:numId="7" w16cid:durableId="1009337391">
    <w:abstractNumId w:val="14"/>
  </w:num>
  <w:num w:numId="8" w16cid:durableId="1934972586">
    <w:abstractNumId w:val="13"/>
  </w:num>
  <w:num w:numId="9" w16cid:durableId="1953054948">
    <w:abstractNumId w:val="3"/>
  </w:num>
  <w:num w:numId="10" w16cid:durableId="1193423561">
    <w:abstractNumId w:val="11"/>
  </w:num>
  <w:num w:numId="11" w16cid:durableId="2094431073">
    <w:abstractNumId w:val="0"/>
  </w:num>
  <w:num w:numId="12" w16cid:durableId="915630631">
    <w:abstractNumId w:val="4"/>
  </w:num>
  <w:num w:numId="13" w16cid:durableId="2037003251">
    <w:abstractNumId w:val="7"/>
  </w:num>
  <w:num w:numId="14" w16cid:durableId="574241062">
    <w:abstractNumId w:val="12"/>
  </w:num>
  <w:num w:numId="15" w16cid:durableId="1197618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C7"/>
    <w:rsid w:val="00007C7D"/>
    <w:rsid w:val="00026FC7"/>
    <w:rsid w:val="00344FDA"/>
    <w:rsid w:val="00990494"/>
    <w:rsid w:val="009E00B4"/>
    <w:rsid w:val="00BB09BD"/>
    <w:rsid w:val="00DF5C1A"/>
    <w:rsid w:val="00EA253E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130B"/>
  <w15:chartTrackingRefBased/>
  <w15:docId w15:val="{D23D1C85-C552-4F19-86C5-AE3BF100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6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6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6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6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6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6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6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6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6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6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6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6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6F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6F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6F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6F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6F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6F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6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6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6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6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6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6F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6F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6F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6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6F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6FC7"/>
    <w:rPr>
      <w:b/>
      <w:bCs/>
      <w:smallCaps/>
      <w:color w:val="0F4761" w:themeColor="accent1" w:themeShade="BF"/>
      <w:spacing w:val="5"/>
    </w:rPr>
  </w:style>
  <w:style w:type="paragraph" w:customStyle="1" w:styleId="wysiwyg-text-align-center">
    <w:name w:val="wysiwyg-text-align-center"/>
    <w:basedOn w:val="Normln"/>
    <w:rsid w:val="00BB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BB09BD"/>
    <w:rPr>
      <w:b/>
      <w:bCs/>
    </w:rPr>
  </w:style>
  <w:style w:type="character" w:customStyle="1" w:styleId="wysiwyg-underline">
    <w:name w:val="wysiwyg-underline"/>
    <w:basedOn w:val="Standardnpsmoodstavce"/>
    <w:rsid w:val="00BB09BD"/>
  </w:style>
  <w:style w:type="paragraph" w:styleId="Normlnweb">
    <w:name w:val="Normal (Web)"/>
    <w:basedOn w:val="Normln"/>
    <w:uiPriority w:val="99"/>
    <w:semiHidden/>
    <w:unhideWhenUsed/>
    <w:rsid w:val="00BB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BB09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8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1321</Words>
  <Characters>7799</Characters>
  <Application>Microsoft Office Word</Application>
  <DocSecurity>0</DocSecurity>
  <Lines>64</Lines>
  <Paragraphs>18</Paragraphs>
  <ScaleCrop>false</ScaleCrop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Lukáš Urválek [ DisplayMe ]</dc:creator>
  <keywords>, docId:AA684C2575D15850C337A76CCE434027</keywords>
  <dc:description/>
  <lastModifiedBy>Lukáš Urválek [ DisplayMe ]</lastModifiedBy>
  <revision>5</revision>
  <dcterms:created xsi:type="dcterms:W3CDTF">2026-01-27T11:39:00.0000000Z</dcterms:created>
  <dcterms:modified xsi:type="dcterms:W3CDTF">2026-01-27T14:00:00.0000000Z</dcterms:modified>
</coreProperties>
</file>